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6C8F7" w14:textId="17377FD1" w:rsidR="00E53F82" w:rsidRPr="003A1ABE" w:rsidRDefault="00E53F82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1ABE">
        <w:rPr>
          <w:rFonts w:ascii="Times New Roman" w:hAnsi="Times New Roman" w:cs="Times New Roman"/>
          <w:bCs/>
          <w:sz w:val="24"/>
          <w:szCs w:val="24"/>
        </w:rPr>
        <w:t>Zagreb,</w:t>
      </w:r>
      <w:r w:rsidR="00C17CC3" w:rsidRPr="003A1A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711F" w:rsidRPr="003A1ABE">
        <w:rPr>
          <w:rFonts w:ascii="Times New Roman" w:hAnsi="Times New Roman" w:cs="Times New Roman"/>
          <w:bCs/>
          <w:sz w:val="24"/>
          <w:szCs w:val="24"/>
        </w:rPr>
        <w:t>23</w:t>
      </w:r>
      <w:r w:rsidRPr="003A1AB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8711F" w:rsidRPr="003A1ABE">
        <w:rPr>
          <w:rFonts w:ascii="Times New Roman" w:hAnsi="Times New Roman" w:cs="Times New Roman"/>
          <w:bCs/>
          <w:sz w:val="24"/>
          <w:szCs w:val="24"/>
        </w:rPr>
        <w:t>prosinca</w:t>
      </w:r>
      <w:r w:rsidRPr="003A1ABE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8466A8" w:rsidRPr="003A1ABE">
        <w:rPr>
          <w:rFonts w:ascii="Times New Roman" w:hAnsi="Times New Roman" w:cs="Times New Roman"/>
          <w:bCs/>
          <w:sz w:val="24"/>
          <w:szCs w:val="24"/>
        </w:rPr>
        <w:t>20</w:t>
      </w:r>
      <w:r w:rsidRPr="003A1ABE">
        <w:rPr>
          <w:rFonts w:ascii="Times New Roman" w:hAnsi="Times New Roman" w:cs="Times New Roman"/>
          <w:bCs/>
          <w:sz w:val="24"/>
          <w:szCs w:val="24"/>
        </w:rPr>
        <w:t>. godine</w:t>
      </w:r>
    </w:p>
    <w:p w14:paraId="4C602F9B" w14:textId="77777777" w:rsidR="00E53F82" w:rsidRPr="003A1ABE" w:rsidRDefault="00E53F82" w:rsidP="00FD336A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E86D6C5" w14:textId="08E3C770" w:rsidR="00830A7E" w:rsidRPr="003A1ABE" w:rsidRDefault="00A53093" w:rsidP="00FD336A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A1ABE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75EA3B4D" w14:textId="77777777" w:rsidR="00A53093" w:rsidRPr="003A1ABE" w:rsidRDefault="00A53093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Radnička cesta 37b</w:t>
      </w:r>
    </w:p>
    <w:p w14:paraId="35F1DCDA" w14:textId="77777777" w:rsidR="00A53093" w:rsidRPr="003A1ABE" w:rsidRDefault="00A53093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10 000 Zagreb</w:t>
      </w:r>
    </w:p>
    <w:p w14:paraId="1AB275FB" w14:textId="66313037" w:rsidR="00830A7E" w:rsidRPr="003A1ABE" w:rsidRDefault="00E53F82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1ABE">
        <w:rPr>
          <w:rFonts w:ascii="Times New Roman" w:hAnsi="Times New Roman" w:cs="Times New Roman"/>
          <w:sz w:val="24"/>
          <w:szCs w:val="24"/>
        </w:rPr>
        <w:t>t</w:t>
      </w:r>
      <w:r w:rsidR="00830A7E" w:rsidRPr="003A1ABE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="00830A7E" w:rsidRPr="003A1ABE">
        <w:rPr>
          <w:rFonts w:ascii="Times New Roman" w:hAnsi="Times New Roman" w:cs="Times New Roman"/>
          <w:sz w:val="24"/>
          <w:szCs w:val="24"/>
        </w:rPr>
        <w:t xml:space="preserve">: </w:t>
      </w:r>
      <w:r w:rsidR="00A53093" w:rsidRPr="003A1ABE">
        <w:rPr>
          <w:rFonts w:ascii="Times New Roman" w:hAnsi="Times New Roman" w:cs="Times New Roman"/>
          <w:sz w:val="24"/>
          <w:szCs w:val="24"/>
        </w:rPr>
        <w:t>01/3535600</w:t>
      </w:r>
    </w:p>
    <w:p w14:paraId="3248A246" w14:textId="3A86E78D" w:rsidR="00A84EE8" w:rsidRPr="003A1ABE" w:rsidRDefault="00E53F82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e- mail</w:t>
      </w:r>
      <w:r w:rsidR="00A84EE8" w:rsidRPr="003A1ABE">
        <w:rPr>
          <w:rFonts w:ascii="Times New Roman" w:hAnsi="Times New Roman" w:cs="Times New Roman"/>
          <w:sz w:val="24"/>
          <w:szCs w:val="24"/>
        </w:rPr>
        <w:t>: stecaj@jurciclaw.com</w:t>
      </w:r>
    </w:p>
    <w:p w14:paraId="4B64EF68" w14:textId="77777777" w:rsidR="00830A7E" w:rsidRPr="003A1ABE" w:rsidRDefault="00830A7E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D1DC98" w14:textId="17438343" w:rsidR="00E53F82" w:rsidRPr="003A1ABE" w:rsidRDefault="00E53F82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1ABE">
        <w:rPr>
          <w:rFonts w:ascii="Times New Roman" w:hAnsi="Times New Roman" w:cs="Times New Roman"/>
          <w:b/>
          <w:sz w:val="24"/>
          <w:szCs w:val="24"/>
        </w:rPr>
        <w:t xml:space="preserve">Stečajni dužnik: REPROMATERIJAL d.d. u stečaju, </w:t>
      </w:r>
      <w:r w:rsidRPr="003A1ABE">
        <w:rPr>
          <w:rFonts w:ascii="Times New Roman" w:hAnsi="Times New Roman" w:cs="Times New Roman"/>
          <w:bCs/>
          <w:sz w:val="24"/>
          <w:szCs w:val="24"/>
        </w:rPr>
        <w:t xml:space="preserve">Zagreb, Sveta Klara, Horvatova bb, </w:t>
      </w:r>
      <w:r w:rsidRPr="003A1ABE">
        <w:rPr>
          <w:rFonts w:ascii="Times New Roman" w:hAnsi="Times New Roman" w:cs="Times New Roman"/>
          <w:bCs/>
          <w:sz w:val="24"/>
          <w:szCs w:val="24"/>
        </w:rPr>
        <w:tab/>
      </w:r>
      <w:r w:rsidRPr="003A1ABE">
        <w:rPr>
          <w:rFonts w:ascii="Times New Roman" w:hAnsi="Times New Roman" w:cs="Times New Roman"/>
          <w:bCs/>
          <w:sz w:val="24"/>
          <w:szCs w:val="24"/>
        </w:rPr>
        <w:tab/>
      </w:r>
      <w:r w:rsidRPr="003A1ABE">
        <w:rPr>
          <w:rFonts w:ascii="Times New Roman" w:hAnsi="Times New Roman" w:cs="Times New Roman"/>
          <w:bCs/>
          <w:sz w:val="24"/>
          <w:szCs w:val="24"/>
        </w:rPr>
        <w:tab/>
        <w:t xml:space="preserve">      OIB: 97848529183</w:t>
      </w:r>
    </w:p>
    <w:p w14:paraId="7A413EB9" w14:textId="140F721E" w:rsidR="00A53093" w:rsidRPr="003A1ABE" w:rsidRDefault="00A53093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999508" w14:textId="77777777" w:rsidR="00E53F82" w:rsidRPr="003A1ABE" w:rsidRDefault="00E53F82" w:rsidP="00FD336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4102629" w14:textId="5549E9A9" w:rsidR="00A53093" w:rsidRPr="003A1ABE" w:rsidRDefault="00A53093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Pr="003A1ABE">
        <w:rPr>
          <w:rFonts w:ascii="Times New Roman" w:hAnsi="Times New Roman" w:cs="Times New Roman"/>
          <w:b/>
          <w:sz w:val="24"/>
          <w:szCs w:val="24"/>
        </w:rPr>
        <w:t>St-</w:t>
      </w:r>
      <w:r w:rsidR="00623FDA" w:rsidRPr="003A1ABE">
        <w:rPr>
          <w:rFonts w:ascii="Times New Roman" w:hAnsi="Times New Roman" w:cs="Times New Roman"/>
          <w:b/>
          <w:sz w:val="24"/>
          <w:szCs w:val="24"/>
        </w:rPr>
        <w:t>1326</w:t>
      </w:r>
      <w:r w:rsidRPr="003A1ABE">
        <w:rPr>
          <w:rFonts w:ascii="Times New Roman" w:hAnsi="Times New Roman" w:cs="Times New Roman"/>
          <w:b/>
          <w:sz w:val="24"/>
          <w:szCs w:val="24"/>
        </w:rPr>
        <w:t>/</w:t>
      </w:r>
      <w:r w:rsidR="00650B3A" w:rsidRPr="003A1ABE">
        <w:rPr>
          <w:rFonts w:ascii="Times New Roman" w:hAnsi="Times New Roman" w:cs="Times New Roman"/>
          <w:b/>
          <w:sz w:val="24"/>
          <w:szCs w:val="24"/>
        </w:rPr>
        <w:t>20</w:t>
      </w:r>
      <w:r w:rsidRPr="003A1ABE">
        <w:rPr>
          <w:rFonts w:ascii="Times New Roman" w:hAnsi="Times New Roman" w:cs="Times New Roman"/>
          <w:b/>
          <w:sz w:val="24"/>
          <w:szCs w:val="24"/>
        </w:rPr>
        <w:t>17</w:t>
      </w:r>
    </w:p>
    <w:p w14:paraId="6A94BC8C" w14:textId="0813AA84" w:rsidR="00650B3A" w:rsidRPr="003A1ABE" w:rsidRDefault="00650B3A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671235E7" w14:textId="77777777" w:rsidR="00830A7E" w:rsidRPr="003A1ABE" w:rsidRDefault="00830A7E" w:rsidP="00FD336A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40AAC01A" w14:textId="77777777" w:rsidR="00A53093" w:rsidRPr="003A1ABE" w:rsidRDefault="001B0961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A1ABE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71986F79" w14:textId="77777777" w:rsidR="00830A7E" w:rsidRPr="003A1ABE" w:rsidRDefault="001B0961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A1ABE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3A1ABE">
        <w:rPr>
          <w:rFonts w:ascii="Times New Roman" w:hAnsi="Times New Roman" w:cs="Times New Roman"/>
          <w:sz w:val="24"/>
          <w:szCs w:val="24"/>
        </w:rPr>
        <w:t xml:space="preserve"> 2/II</w:t>
      </w:r>
    </w:p>
    <w:p w14:paraId="7FF9607A" w14:textId="77777777" w:rsidR="00A53093" w:rsidRPr="003A1ABE" w:rsidRDefault="001B0961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10 000 ZAGREB</w:t>
      </w:r>
    </w:p>
    <w:p w14:paraId="4EE08530" w14:textId="12453F5D" w:rsidR="00A53093" w:rsidRPr="003A1ABE" w:rsidRDefault="00A53093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143C74" w14:textId="77777777" w:rsidR="00B4560B" w:rsidRPr="003A1ABE" w:rsidRDefault="00B4560B" w:rsidP="00FD336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A2883B" w14:textId="77777777" w:rsidR="00C8711F" w:rsidRPr="003A1ABE" w:rsidRDefault="00C8711F" w:rsidP="00C8711F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ABE">
        <w:rPr>
          <w:rFonts w:ascii="Times New Roman" w:hAnsi="Times New Roman" w:cs="Times New Roman"/>
          <w:b/>
          <w:bCs/>
          <w:sz w:val="28"/>
          <w:szCs w:val="28"/>
        </w:rPr>
        <w:t>PODNESAK STEČAJNOG UPRAVITELJA</w:t>
      </w:r>
    </w:p>
    <w:p w14:paraId="5B5117EC" w14:textId="77777777" w:rsidR="00C8711F" w:rsidRPr="003A1ABE" w:rsidRDefault="00C8711F" w:rsidP="00C8711F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A1ABE">
        <w:rPr>
          <w:rFonts w:ascii="Times New Roman" w:hAnsi="Times New Roman" w:cs="Times New Roman"/>
          <w:sz w:val="24"/>
          <w:szCs w:val="24"/>
          <w:u w:val="single"/>
        </w:rPr>
        <w:t>1x</w:t>
      </w:r>
      <w:r w:rsidRPr="003A1A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A1A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A1A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A1A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A1A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A1A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A1ABE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kojim predlaže isplatu nagrade</w:t>
      </w:r>
    </w:p>
    <w:p w14:paraId="510FA66E" w14:textId="77777777" w:rsidR="00C8711F" w:rsidRPr="003A1ABE" w:rsidRDefault="00C8711F" w:rsidP="00C8711F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0A0CD" w14:textId="579323D5" w:rsidR="00C8711F" w:rsidRPr="003A1ABE" w:rsidRDefault="00C8711F" w:rsidP="00C8711F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 xml:space="preserve">U rubriciranom predmetu stečajni upravitelj je unovčio svu imovinu stečajnog dužnika i to: </w:t>
      </w:r>
    </w:p>
    <w:p w14:paraId="2227A8AB" w14:textId="00A94C3A" w:rsidR="00C8711F" w:rsidRPr="003A1ABE" w:rsidRDefault="00C8711F" w:rsidP="00C8711F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eastAsia="Times New Roman" w:hAnsi="Times New Roman" w:cs="Times New Roman"/>
          <w:sz w:val="24"/>
          <w:szCs w:val="24"/>
        </w:rPr>
        <w:t>(i) nekretnine stečajnog dužnika</w:t>
      </w:r>
      <w:r w:rsidRPr="003A1ABE">
        <w:rPr>
          <w:rFonts w:ascii="Times New Roman" w:hAnsi="Times New Roman" w:cs="Times New Roman"/>
          <w:sz w:val="24"/>
          <w:szCs w:val="24"/>
        </w:rPr>
        <w:t xml:space="preserve"> upisane u zemljišnim knjigama Općinskog suda u Novom Zagrebu, Zemljišnoknjižnom odjelu Samobor, katastarska općina Sveta </w:t>
      </w:r>
      <w:proofErr w:type="spellStart"/>
      <w:r w:rsidRPr="003A1ABE">
        <w:rPr>
          <w:rFonts w:ascii="Times New Roman" w:hAnsi="Times New Roman" w:cs="Times New Roman"/>
          <w:sz w:val="24"/>
          <w:szCs w:val="24"/>
        </w:rPr>
        <w:t>Nedelja</w:t>
      </w:r>
      <w:proofErr w:type="spellEnd"/>
      <w:r w:rsidRPr="003A1ABE">
        <w:rPr>
          <w:rFonts w:ascii="Times New Roman" w:hAnsi="Times New Roman" w:cs="Times New Roman"/>
          <w:sz w:val="24"/>
          <w:szCs w:val="24"/>
        </w:rPr>
        <w:t>, i to u:</w:t>
      </w:r>
    </w:p>
    <w:p w14:paraId="667E7F69" w14:textId="77777777" w:rsidR="00C8711F" w:rsidRPr="003A1ABE" w:rsidRDefault="00C8711F" w:rsidP="00C8711F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zk uložak broj 2782, katastarska čestica broj 5009, opisa ŠIKARA, LIVADA, površine 590 m2,</w:t>
      </w:r>
    </w:p>
    <w:p w14:paraId="1DEAD070" w14:textId="77777777" w:rsidR="00C8711F" w:rsidRPr="003A1ABE" w:rsidRDefault="00C8711F" w:rsidP="00C8711F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zk uložak broj 6118, katastarska čestica broj 5010, opisa ŠIKARA, ORANICA, površine 108 m2,</w:t>
      </w:r>
    </w:p>
    <w:p w14:paraId="544B24BD" w14:textId="77777777" w:rsidR="00C8711F" w:rsidRPr="003A1ABE" w:rsidRDefault="00C8711F" w:rsidP="00C8711F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zk uložak broj 6119, katastarska čestica broj 5013/2, opisa ŠIKARA, LIVADA, površine 652 m2,</w:t>
      </w:r>
    </w:p>
    <w:p w14:paraId="61CD4E82" w14:textId="77777777" w:rsidR="00C8711F" w:rsidRPr="003A1ABE" w:rsidRDefault="00C8711F" w:rsidP="00C8711F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zk uložak broj 6120, katastarska čestica broj 5014, opisa ŠIKARA, ORANICA, površine 989 m2,</w:t>
      </w:r>
    </w:p>
    <w:p w14:paraId="1C49C7FE" w14:textId="77777777" w:rsidR="00C8711F" w:rsidRPr="003A1ABE" w:rsidRDefault="00C8711F" w:rsidP="00C8711F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zk uložak broj 6121, katastarska čestica broj 5015, opisa ŠIKARA, LIVADA, površine 571 m2,</w:t>
      </w:r>
    </w:p>
    <w:p w14:paraId="558A0AED" w14:textId="6E616AF0" w:rsidR="00C8711F" w:rsidRPr="003A1ABE" w:rsidRDefault="00C8711F" w:rsidP="00C8711F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(</w:t>
      </w:r>
      <w:r w:rsidRPr="003A1ABE">
        <w:rPr>
          <w:rFonts w:ascii="Times New Roman" w:hAnsi="Times New Roman" w:cs="Times New Roman"/>
          <w:sz w:val="24"/>
          <w:szCs w:val="24"/>
          <w:lang w:eastAsia="hr-HR"/>
        </w:rPr>
        <w:t>dalje</w:t>
      </w:r>
      <w:r w:rsidRPr="003A1ABE">
        <w:rPr>
          <w:rFonts w:ascii="Times New Roman" w:hAnsi="Times New Roman" w:cs="Times New Roman"/>
          <w:sz w:val="24"/>
          <w:szCs w:val="24"/>
        </w:rPr>
        <w:t xml:space="preserve">: </w:t>
      </w:r>
      <w:r w:rsidRPr="003A1ABE">
        <w:rPr>
          <w:rFonts w:ascii="Times New Roman" w:hAnsi="Times New Roman" w:cs="Times New Roman"/>
          <w:b/>
          <w:bCs/>
          <w:sz w:val="24"/>
          <w:szCs w:val="24"/>
        </w:rPr>
        <w:t>Nekretnine</w:t>
      </w:r>
      <w:r w:rsidRPr="003A1ABE">
        <w:rPr>
          <w:rFonts w:ascii="Times New Roman" w:hAnsi="Times New Roman" w:cs="Times New Roman"/>
          <w:sz w:val="24"/>
          <w:szCs w:val="24"/>
        </w:rPr>
        <w:t xml:space="preserve">) za iznos od </w:t>
      </w:r>
      <w:r w:rsidRPr="003A1ABE">
        <w:rPr>
          <w:rFonts w:ascii="Times New Roman" w:eastAsia="Times New Roman" w:hAnsi="Times New Roman" w:cs="Times New Roman"/>
          <w:sz w:val="24"/>
          <w:szCs w:val="24"/>
        </w:rPr>
        <w:t>340.500,00 kuna</w:t>
      </w:r>
      <w:r w:rsidR="00450DB3" w:rsidRPr="003A1AB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2D28AE7" w14:textId="79DDF275" w:rsidR="00C8711F" w:rsidRPr="003A1ABE" w:rsidRDefault="00C8711F" w:rsidP="00C8711F">
      <w:pPr>
        <w:pStyle w:val="NoSpacing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2FB894E" w14:textId="30572754" w:rsidR="00450DB3" w:rsidRPr="003A1ABE" w:rsidRDefault="00C8711F" w:rsidP="00C8711F">
      <w:pPr>
        <w:pStyle w:val="NoSpacing"/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 xml:space="preserve">(ii) </w:t>
      </w:r>
      <w:r w:rsidRPr="003A1ABE">
        <w:rPr>
          <w:rFonts w:ascii="Times New Roman" w:eastAsia="Times New Roman" w:hAnsi="Times New Roman" w:cs="Times New Roman"/>
          <w:sz w:val="24"/>
          <w:szCs w:val="24"/>
        </w:rPr>
        <w:t>pokretnine</w:t>
      </w:r>
      <w:r w:rsidR="00450DB3" w:rsidRPr="003A1ABE">
        <w:rPr>
          <w:rFonts w:ascii="Times New Roman" w:eastAsia="Times New Roman" w:hAnsi="Times New Roman" w:cs="Times New Roman"/>
          <w:sz w:val="24"/>
          <w:szCs w:val="24"/>
        </w:rPr>
        <w:t xml:space="preserve"> – uredski namještaj i oprema - za iznos od 5.000,00 kuna;</w:t>
      </w:r>
    </w:p>
    <w:p w14:paraId="3A2302C3" w14:textId="77777777" w:rsidR="00450DB3" w:rsidRPr="003A1ABE" w:rsidRDefault="00450DB3" w:rsidP="00C8711F">
      <w:pPr>
        <w:pStyle w:val="NoSpacing"/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AB64D8" w14:textId="76F6564E" w:rsidR="00C8711F" w:rsidRPr="003A1ABE" w:rsidRDefault="00450DB3" w:rsidP="00C8711F">
      <w:pPr>
        <w:pStyle w:val="NoSpacing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eastAsia="Times New Roman" w:hAnsi="Times New Roman" w:cs="Times New Roman"/>
          <w:sz w:val="24"/>
          <w:szCs w:val="24"/>
        </w:rPr>
        <w:t>što iznosi sveukupno 345.500,00 kuna.</w:t>
      </w:r>
    </w:p>
    <w:p w14:paraId="5BD5C651" w14:textId="77777777" w:rsidR="00C8711F" w:rsidRPr="003A1ABE" w:rsidRDefault="00C8711F" w:rsidP="00C8711F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21F4D8A" w14:textId="77777777" w:rsidR="00BC05DC" w:rsidRPr="003A1ABE" w:rsidRDefault="00C8711F" w:rsidP="00C8711F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lastRenderedPageBreak/>
        <w:t xml:space="preserve">Člankom </w:t>
      </w:r>
      <w:r w:rsidR="00BC05DC" w:rsidRPr="003A1ABE">
        <w:rPr>
          <w:rFonts w:ascii="Times New Roman" w:hAnsi="Times New Roman" w:cs="Times New Roman"/>
          <w:sz w:val="24"/>
          <w:szCs w:val="24"/>
        </w:rPr>
        <w:t>7.</w:t>
      </w:r>
      <w:r w:rsidRPr="003A1ABE">
        <w:rPr>
          <w:rFonts w:ascii="Times New Roman" w:hAnsi="Times New Roman" w:cs="Times New Roman"/>
          <w:sz w:val="24"/>
          <w:szCs w:val="24"/>
        </w:rPr>
        <w:t xml:space="preserve"> Uredbe o kriterijima i načinu obračuna i plaćanja nagrade stečajnim upraviteljima (NN 105/2015) određeno je da stečajnom upravitelju pripada pravo na nagradu primjenom tablice vrijednosti unovčene stečajne mase i nagrade u postocima</w:t>
      </w:r>
      <w:r w:rsidR="00BC05DC" w:rsidRPr="003A1ABE">
        <w:rPr>
          <w:rFonts w:ascii="Times New Roman" w:hAnsi="Times New Roman" w:cs="Times New Roman"/>
          <w:sz w:val="24"/>
          <w:szCs w:val="24"/>
        </w:rPr>
        <w:t>:</w:t>
      </w:r>
    </w:p>
    <w:p w14:paraId="45EE8910" w14:textId="77777777" w:rsidR="00BC05DC" w:rsidRPr="003A1ABE" w:rsidRDefault="00BC05DC" w:rsidP="00BC05DC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>do</w:t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100.000,00</w:t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16 %– 16.000,00 kuna</w:t>
      </w:r>
    </w:p>
    <w:p w14:paraId="6B0D1429" w14:textId="77777777" w:rsidR="00BC05DC" w:rsidRPr="003A1ABE" w:rsidRDefault="00BC05DC" w:rsidP="00BC05DC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>na razliku od</w:t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 xml:space="preserve">100.000,01 </w:t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do</w:t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300.000,00</w:t>
      </w:r>
      <w:r w:rsidRPr="003A1ABE">
        <w:rPr>
          <w:rStyle w:val="Zadanifontodlomka"/>
          <w:rFonts w:ascii="Times New Roman" w:hAnsi="Times New Roman" w:cs="Times New Roman"/>
          <w:sz w:val="24"/>
          <w:szCs w:val="24"/>
          <w:lang w:val="hr-HR"/>
        </w:rPr>
        <w:tab/>
        <w:t>12 % – 24.000,00 kuna</w:t>
      </w:r>
    </w:p>
    <w:p w14:paraId="6FCB5191" w14:textId="77777777" w:rsidR="00BC05DC" w:rsidRPr="003A1ABE" w:rsidRDefault="00BC05DC" w:rsidP="00BC05DC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A1ABE">
        <w:rPr>
          <w:rFonts w:ascii="Times New Roman" w:hAnsi="Times New Roman" w:cs="Times New Roman"/>
          <w:sz w:val="24"/>
          <w:szCs w:val="24"/>
          <w:lang w:val="hr-HR"/>
        </w:rPr>
        <w:t>na razliku od</w:t>
      </w:r>
      <w:r w:rsidRPr="003A1ABE">
        <w:rPr>
          <w:rFonts w:ascii="Times New Roman" w:hAnsi="Times New Roman" w:cs="Times New Roman"/>
          <w:sz w:val="24"/>
          <w:szCs w:val="24"/>
          <w:lang w:val="hr-HR"/>
        </w:rPr>
        <w:tab/>
        <w:t>300.000,01</w:t>
      </w:r>
      <w:r w:rsidRPr="003A1ABE">
        <w:rPr>
          <w:rFonts w:ascii="Times New Roman" w:hAnsi="Times New Roman" w:cs="Times New Roman"/>
          <w:sz w:val="24"/>
          <w:szCs w:val="24"/>
          <w:lang w:val="hr-HR"/>
        </w:rPr>
        <w:tab/>
        <w:t>do</w:t>
      </w:r>
      <w:r w:rsidRPr="003A1ABE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3A1ABE">
        <w:rPr>
          <w:rFonts w:ascii="Times New Roman" w:eastAsia="Times New Roman" w:hAnsi="Times New Roman" w:cs="Times New Roman"/>
          <w:sz w:val="24"/>
          <w:szCs w:val="24"/>
          <w:lang w:val="hr-HR"/>
        </w:rPr>
        <w:t>345.500,00</w:t>
      </w:r>
      <w:r w:rsidRPr="003A1ABE">
        <w:rPr>
          <w:rFonts w:ascii="Times New Roman" w:hAnsi="Times New Roman" w:cs="Times New Roman"/>
          <w:sz w:val="24"/>
          <w:szCs w:val="24"/>
          <w:lang w:val="hr-HR"/>
        </w:rPr>
        <w:tab/>
        <w:t>10 % – 4.550,00 kuna</w:t>
      </w:r>
    </w:p>
    <w:p w14:paraId="2C63D7B1" w14:textId="77777777" w:rsidR="00BC05DC" w:rsidRPr="003A1ABE" w:rsidRDefault="00BC05DC" w:rsidP="00BC05DC">
      <w:pPr>
        <w:pStyle w:val="NoSpacing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325F635" w14:textId="2BBA7D40" w:rsidR="00C8711F" w:rsidRPr="003A1ABE" w:rsidRDefault="00C8711F" w:rsidP="00BC05DC">
      <w:pPr>
        <w:pStyle w:val="NoSpacing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 xml:space="preserve">Obzirom da je stečajna masa uvećana za iznos od </w:t>
      </w:r>
      <w:r w:rsidR="00BC05DC" w:rsidRPr="003A1ABE">
        <w:rPr>
          <w:rFonts w:ascii="Times New Roman" w:hAnsi="Times New Roman" w:cs="Times New Roman"/>
          <w:sz w:val="24"/>
          <w:szCs w:val="24"/>
        </w:rPr>
        <w:t>345.500,00 kuna –</w:t>
      </w:r>
      <w:r w:rsidRPr="003A1ABE">
        <w:rPr>
          <w:rFonts w:ascii="Times New Roman" w:hAnsi="Times New Roman" w:cs="Times New Roman"/>
          <w:sz w:val="24"/>
          <w:szCs w:val="24"/>
        </w:rPr>
        <w:t xml:space="preserve"> primjenom postotka utvrđenog člankom 7. Uredbe stečajni upravitelj smatra kako ima pravo na nagradu s osnove vrijednosti unovčene stečajne mase u iznosu od </w:t>
      </w:r>
      <w:bookmarkStart w:id="0" w:name="_Hlk59469305"/>
      <w:r w:rsidR="00BC05DC" w:rsidRPr="003A1ABE">
        <w:rPr>
          <w:rFonts w:ascii="Times New Roman" w:hAnsi="Times New Roman" w:cs="Times New Roman"/>
          <w:sz w:val="24"/>
          <w:szCs w:val="24"/>
        </w:rPr>
        <w:t>44.550,00 kuna</w:t>
      </w:r>
      <w:bookmarkEnd w:id="0"/>
      <w:r w:rsidRPr="003A1A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630E7E" w14:textId="77777777" w:rsidR="00C8711F" w:rsidRPr="003A1ABE" w:rsidRDefault="00C8711F" w:rsidP="00C8711F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4DCD796" w14:textId="77777777" w:rsidR="00BC05DC" w:rsidRPr="003A1ABE" w:rsidRDefault="00C8711F" w:rsidP="00C8711F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1ABE">
        <w:rPr>
          <w:rFonts w:ascii="Times New Roman" w:hAnsi="Times New Roman" w:cs="Times New Roman"/>
          <w:sz w:val="24"/>
          <w:szCs w:val="24"/>
        </w:rPr>
        <w:t xml:space="preserve">Slijedom iznesenog, stečajni upravitelj </w:t>
      </w:r>
      <w:r w:rsidRPr="003A1AB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predlaže donijeti odluku kojom se odobrava isplata nagrade stečajnom upravitelju u iznosu od </w:t>
      </w:r>
      <w:r w:rsidR="00BC05DC" w:rsidRPr="003A1ABE">
        <w:rPr>
          <w:rFonts w:ascii="Times New Roman" w:hAnsi="Times New Roman" w:cs="Times New Roman"/>
          <w:b/>
          <w:bCs/>
          <w:sz w:val="24"/>
          <w:szCs w:val="24"/>
          <w:u w:val="single"/>
        </w:rPr>
        <w:t>44.550,00 kuna</w:t>
      </w:r>
      <w:r w:rsidRPr="003A1ABE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2DE52579" w14:textId="77777777" w:rsidR="00450DB3" w:rsidRPr="003A1ABE" w:rsidRDefault="00450DB3" w:rsidP="00C8711F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AD427F" w14:textId="77777777" w:rsidR="00450DB3" w:rsidRPr="003A1ABE" w:rsidRDefault="00450DB3" w:rsidP="00C8711F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52EDAF" w14:textId="4ADB6B39" w:rsidR="004C00DE" w:rsidRPr="003A1ABE" w:rsidRDefault="0054767E" w:rsidP="00C8711F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1ABE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sectPr w:rsidR="004C00DE" w:rsidRPr="003A1ABE" w:rsidSect="00AE6851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19578" w14:textId="77777777" w:rsidR="003779F1" w:rsidRDefault="003779F1" w:rsidP="006D491D">
      <w:r>
        <w:separator/>
      </w:r>
    </w:p>
  </w:endnote>
  <w:endnote w:type="continuationSeparator" w:id="0">
    <w:p w14:paraId="3ED6358B" w14:textId="77777777" w:rsidR="003779F1" w:rsidRDefault="003779F1" w:rsidP="006D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0709923"/>
      <w:docPartObj>
        <w:docPartGallery w:val="Page Numbers (Bottom of Page)"/>
        <w:docPartUnique/>
      </w:docPartObj>
    </w:sdtPr>
    <w:sdtEndPr/>
    <w:sdtContent>
      <w:p w14:paraId="279710C1" w14:textId="36F3D23E" w:rsidR="00CE408E" w:rsidRDefault="00CE408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0B80C3" w14:textId="77777777" w:rsidR="00CE408E" w:rsidRDefault="00CE4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B006E" w14:textId="77777777" w:rsidR="003779F1" w:rsidRDefault="003779F1" w:rsidP="006D491D">
      <w:r>
        <w:separator/>
      </w:r>
    </w:p>
  </w:footnote>
  <w:footnote w:type="continuationSeparator" w:id="0">
    <w:p w14:paraId="09A9680B" w14:textId="77777777" w:rsidR="003779F1" w:rsidRDefault="003779F1" w:rsidP="006D4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C2923"/>
    <w:multiLevelType w:val="multilevel"/>
    <w:tmpl w:val="B4A821C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D352854"/>
    <w:multiLevelType w:val="hybridMultilevel"/>
    <w:tmpl w:val="B16AB01A"/>
    <w:lvl w:ilvl="0" w:tplc="738C340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E6F52"/>
    <w:multiLevelType w:val="multilevel"/>
    <w:tmpl w:val="DAAEFF1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97E93"/>
    <w:multiLevelType w:val="hybridMultilevel"/>
    <w:tmpl w:val="2898961E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730A2"/>
    <w:multiLevelType w:val="hybridMultilevel"/>
    <w:tmpl w:val="8DD6BE6E"/>
    <w:lvl w:ilvl="0" w:tplc="F19CA40C">
      <w:start w:val="1"/>
      <w:numFmt w:val="upperRoman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16488"/>
    <w:multiLevelType w:val="hybridMultilevel"/>
    <w:tmpl w:val="91B8D42E"/>
    <w:lvl w:ilvl="0" w:tplc="BCFCA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26950"/>
    <w:multiLevelType w:val="hybridMultilevel"/>
    <w:tmpl w:val="AE72E1FC"/>
    <w:lvl w:ilvl="0" w:tplc="1E40E870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B3636"/>
    <w:multiLevelType w:val="hybridMultilevel"/>
    <w:tmpl w:val="F7FC31D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C0DF9"/>
    <w:multiLevelType w:val="hybridMultilevel"/>
    <w:tmpl w:val="26C25C7C"/>
    <w:lvl w:ilvl="0" w:tplc="1758FF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944B7"/>
    <w:multiLevelType w:val="hybridMultilevel"/>
    <w:tmpl w:val="5B0E9028"/>
    <w:lvl w:ilvl="0" w:tplc="4AAE4B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5"/>
  </w:num>
  <w:num w:numId="4">
    <w:abstractNumId w:val="10"/>
  </w:num>
  <w:num w:numId="5">
    <w:abstractNumId w:val="7"/>
  </w:num>
  <w:num w:numId="6">
    <w:abstractNumId w:val="4"/>
  </w:num>
  <w:num w:numId="7">
    <w:abstractNumId w:val="14"/>
  </w:num>
  <w:num w:numId="8">
    <w:abstractNumId w:val="8"/>
  </w:num>
  <w:num w:numId="9">
    <w:abstractNumId w:val="9"/>
  </w:num>
  <w:num w:numId="10">
    <w:abstractNumId w:val="21"/>
  </w:num>
  <w:num w:numId="11">
    <w:abstractNumId w:val="20"/>
  </w:num>
  <w:num w:numId="12">
    <w:abstractNumId w:val="0"/>
  </w:num>
  <w:num w:numId="13">
    <w:abstractNumId w:val="11"/>
  </w:num>
  <w:num w:numId="14">
    <w:abstractNumId w:val="18"/>
  </w:num>
  <w:num w:numId="15">
    <w:abstractNumId w:val="15"/>
  </w:num>
  <w:num w:numId="16">
    <w:abstractNumId w:val="16"/>
  </w:num>
  <w:num w:numId="17">
    <w:abstractNumId w:val="6"/>
  </w:num>
  <w:num w:numId="18">
    <w:abstractNumId w:val="3"/>
  </w:num>
  <w:num w:numId="19">
    <w:abstractNumId w:val="1"/>
  </w:num>
  <w:num w:numId="20">
    <w:abstractNumId w:val="12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40126"/>
    <w:rsid w:val="000414AC"/>
    <w:rsid w:val="00077858"/>
    <w:rsid w:val="00095B51"/>
    <w:rsid w:val="0012350B"/>
    <w:rsid w:val="00167B34"/>
    <w:rsid w:val="00195FFE"/>
    <w:rsid w:val="001B0961"/>
    <w:rsid w:val="001B6758"/>
    <w:rsid w:val="001E1FC7"/>
    <w:rsid w:val="0029486B"/>
    <w:rsid w:val="002948A7"/>
    <w:rsid w:val="00362711"/>
    <w:rsid w:val="003779F1"/>
    <w:rsid w:val="003A1ABE"/>
    <w:rsid w:val="003C30BE"/>
    <w:rsid w:val="003F186F"/>
    <w:rsid w:val="00404168"/>
    <w:rsid w:val="00436AA5"/>
    <w:rsid w:val="004370BE"/>
    <w:rsid w:val="00450DB3"/>
    <w:rsid w:val="0047535C"/>
    <w:rsid w:val="004851D5"/>
    <w:rsid w:val="00486269"/>
    <w:rsid w:val="004B111C"/>
    <w:rsid w:val="004B339D"/>
    <w:rsid w:val="004C00DE"/>
    <w:rsid w:val="00507EF6"/>
    <w:rsid w:val="00516DC5"/>
    <w:rsid w:val="0054767E"/>
    <w:rsid w:val="0058686B"/>
    <w:rsid w:val="005D0E9D"/>
    <w:rsid w:val="005F0C60"/>
    <w:rsid w:val="00607320"/>
    <w:rsid w:val="00623FDA"/>
    <w:rsid w:val="0064298F"/>
    <w:rsid w:val="00650B3A"/>
    <w:rsid w:val="00696C90"/>
    <w:rsid w:val="006D31F5"/>
    <w:rsid w:val="006D491D"/>
    <w:rsid w:val="007244FF"/>
    <w:rsid w:val="007312A8"/>
    <w:rsid w:val="00762BAC"/>
    <w:rsid w:val="007D301C"/>
    <w:rsid w:val="007D4BFB"/>
    <w:rsid w:val="00830A7E"/>
    <w:rsid w:val="008466A8"/>
    <w:rsid w:val="00870B12"/>
    <w:rsid w:val="00871E89"/>
    <w:rsid w:val="008A5462"/>
    <w:rsid w:val="009028AA"/>
    <w:rsid w:val="009A3F01"/>
    <w:rsid w:val="009C675C"/>
    <w:rsid w:val="009D04CF"/>
    <w:rsid w:val="009D2A97"/>
    <w:rsid w:val="009E2DDD"/>
    <w:rsid w:val="009E6920"/>
    <w:rsid w:val="00A0558D"/>
    <w:rsid w:val="00A32F8A"/>
    <w:rsid w:val="00A53093"/>
    <w:rsid w:val="00A84EE8"/>
    <w:rsid w:val="00A86B5B"/>
    <w:rsid w:val="00AA1799"/>
    <w:rsid w:val="00AE6851"/>
    <w:rsid w:val="00B3283D"/>
    <w:rsid w:val="00B45589"/>
    <w:rsid w:val="00B4560B"/>
    <w:rsid w:val="00BA0BEF"/>
    <w:rsid w:val="00BC05DC"/>
    <w:rsid w:val="00C10399"/>
    <w:rsid w:val="00C12180"/>
    <w:rsid w:val="00C15AB0"/>
    <w:rsid w:val="00C17CC3"/>
    <w:rsid w:val="00C2330E"/>
    <w:rsid w:val="00C35F26"/>
    <w:rsid w:val="00C56290"/>
    <w:rsid w:val="00C8711F"/>
    <w:rsid w:val="00CE0178"/>
    <w:rsid w:val="00CE1022"/>
    <w:rsid w:val="00CE408E"/>
    <w:rsid w:val="00CE7704"/>
    <w:rsid w:val="00D35A75"/>
    <w:rsid w:val="00DA0701"/>
    <w:rsid w:val="00DB73E9"/>
    <w:rsid w:val="00DF2712"/>
    <w:rsid w:val="00E328FD"/>
    <w:rsid w:val="00E53F82"/>
    <w:rsid w:val="00E547B0"/>
    <w:rsid w:val="00E55F90"/>
    <w:rsid w:val="00E578A3"/>
    <w:rsid w:val="00F01323"/>
    <w:rsid w:val="00F07967"/>
    <w:rsid w:val="00F716CF"/>
    <w:rsid w:val="00F8591E"/>
    <w:rsid w:val="00F96ADE"/>
    <w:rsid w:val="00FD336A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3EA9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6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E408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08E"/>
  </w:style>
  <w:style w:type="paragraph" w:styleId="Footer">
    <w:name w:val="footer"/>
    <w:basedOn w:val="Normal"/>
    <w:link w:val="FooterChar"/>
    <w:uiPriority w:val="99"/>
    <w:unhideWhenUsed/>
    <w:rsid w:val="00CE408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08E"/>
  </w:style>
  <w:style w:type="paragraph" w:customStyle="1" w:styleId="Odlomakpopisa">
    <w:name w:val="Odlomak popisa"/>
    <w:basedOn w:val="Normal"/>
    <w:rsid w:val="00C17CC3"/>
    <w:pPr>
      <w:autoSpaceDN w:val="0"/>
      <w:spacing w:after="160" w:line="249" w:lineRule="auto"/>
      <w:ind w:left="720"/>
      <w:textAlignment w:val="baseline"/>
    </w:pPr>
    <w:rPr>
      <w:rFonts w:ascii="Calibri" w:eastAsia="Calibri" w:hAnsi="Calibri" w:cs="Calibri"/>
      <w:sz w:val="22"/>
      <w:szCs w:val="22"/>
      <w:lang w:val="en-GB" w:eastAsia="en-US"/>
    </w:rPr>
  </w:style>
  <w:style w:type="character" w:customStyle="1" w:styleId="Zadanifontodlomka">
    <w:name w:val="Zadani font odlomka"/>
    <w:rsid w:val="00FD336A"/>
  </w:style>
  <w:style w:type="character" w:customStyle="1" w:styleId="NoSpacingChar">
    <w:name w:val="No Spacing Char"/>
    <w:basedOn w:val="DefaultParagraphFont"/>
    <w:link w:val="NoSpacing"/>
    <w:uiPriority w:val="1"/>
    <w:rsid w:val="00C87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444EF-D114-41AA-AFF0-7512B9F6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4</cp:revision>
  <cp:lastPrinted>2020-03-09T14:14:00Z</cp:lastPrinted>
  <dcterms:created xsi:type="dcterms:W3CDTF">2020-12-21T17:28:00Z</dcterms:created>
  <dcterms:modified xsi:type="dcterms:W3CDTF">2021-01-18T17:48:00Z</dcterms:modified>
</cp:coreProperties>
</file>